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65" w:rsidRPr="00425F2A" w:rsidRDefault="00D41C65" w:rsidP="00D41C65">
      <w:pPr>
        <w:spacing w:line="400" w:lineRule="exact"/>
        <w:ind w:firstLine="567"/>
        <w:rPr>
          <w:b/>
          <w:sz w:val="28"/>
          <w:szCs w:val="28"/>
        </w:rPr>
      </w:pPr>
      <w:r>
        <w:rPr>
          <w:b/>
          <w:sz w:val="28"/>
          <w:szCs w:val="28"/>
        </w:rPr>
        <w:t xml:space="preserve">Dự </w:t>
      </w:r>
      <w:r w:rsidRPr="00425F2A">
        <w:rPr>
          <w:b/>
          <w:sz w:val="28"/>
          <w:szCs w:val="28"/>
        </w:rPr>
        <w:t xml:space="preserve"> án: </w:t>
      </w:r>
      <w:r w:rsidRPr="00425F2A">
        <w:rPr>
          <w:b/>
          <w:color w:val="000000"/>
          <w:sz w:val="28"/>
          <w:szCs w:val="28"/>
        </w:rPr>
        <w:t>Ứng dụng tiến bộ khoa học và công nghệ xây dựng mô hình liên kết sản xuất lúa gạo chất lượng cao tại tỉnh Hà Nam</w:t>
      </w:r>
    </w:p>
    <w:p w:rsidR="00D41C65" w:rsidRPr="004B3DC3" w:rsidRDefault="00D41C65" w:rsidP="00D41C65">
      <w:pPr>
        <w:spacing w:line="400" w:lineRule="exact"/>
        <w:ind w:firstLine="567"/>
        <w:rPr>
          <w:sz w:val="28"/>
          <w:szCs w:val="28"/>
        </w:rPr>
      </w:pPr>
      <w:r w:rsidRPr="004B3DC3">
        <w:rPr>
          <w:sz w:val="28"/>
          <w:szCs w:val="28"/>
        </w:rPr>
        <w:t>2. Cấp quản lý dự án: Bộ KH&amp;CN</w:t>
      </w:r>
    </w:p>
    <w:p w:rsidR="00D41C65" w:rsidRPr="004B3DC3" w:rsidRDefault="00D41C65" w:rsidP="00D41C65">
      <w:pPr>
        <w:spacing w:line="400" w:lineRule="exact"/>
        <w:ind w:firstLine="567"/>
        <w:rPr>
          <w:sz w:val="28"/>
          <w:szCs w:val="28"/>
        </w:rPr>
      </w:pPr>
      <w:r w:rsidRPr="004B3DC3">
        <w:rPr>
          <w:sz w:val="28"/>
          <w:szCs w:val="28"/>
        </w:rPr>
        <w:t>3.Mục tiêu dự án:</w:t>
      </w:r>
    </w:p>
    <w:p w:rsidR="00D41C65" w:rsidRPr="004B3DC3" w:rsidRDefault="00D41C65" w:rsidP="00D41C65">
      <w:pPr>
        <w:widowControl w:val="0"/>
        <w:autoSpaceDE w:val="0"/>
        <w:autoSpaceDN w:val="0"/>
        <w:adjustRightInd w:val="0"/>
        <w:spacing w:line="400" w:lineRule="exact"/>
        <w:ind w:firstLine="567"/>
        <w:rPr>
          <w:iCs/>
          <w:sz w:val="28"/>
          <w:szCs w:val="28"/>
        </w:rPr>
      </w:pPr>
      <w:r w:rsidRPr="004B3DC3">
        <w:rPr>
          <w:iCs/>
          <w:sz w:val="28"/>
          <w:szCs w:val="28"/>
        </w:rPr>
        <w:t>3.1. Mục tiêu chung</w:t>
      </w:r>
    </w:p>
    <w:p w:rsidR="00D41C65" w:rsidRPr="004B3DC3" w:rsidRDefault="00D41C65" w:rsidP="00D41C65">
      <w:pPr>
        <w:widowControl w:val="0"/>
        <w:autoSpaceDE w:val="0"/>
        <w:autoSpaceDN w:val="0"/>
        <w:adjustRightInd w:val="0"/>
        <w:spacing w:line="400" w:lineRule="exact"/>
        <w:ind w:firstLine="567"/>
        <w:rPr>
          <w:sz w:val="28"/>
          <w:szCs w:val="28"/>
        </w:rPr>
      </w:pPr>
      <w:r w:rsidRPr="004B3DC3">
        <w:rPr>
          <w:sz w:val="28"/>
          <w:szCs w:val="28"/>
        </w:rPr>
        <w:t>Xây dựng được mô hình liên kết sản xuất theo quy trình khép kín từ nhân giống, sản xuất lúa hàng hóa, đến chế biến gạo chất lượng cao, góp phần tăng thu nhập cho nông dân.</w:t>
      </w:r>
    </w:p>
    <w:p w:rsidR="00D41C65" w:rsidRPr="004B3DC3" w:rsidRDefault="00D41C65" w:rsidP="00D41C65">
      <w:pPr>
        <w:widowControl w:val="0"/>
        <w:autoSpaceDE w:val="0"/>
        <w:autoSpaceDN w:val="0"/>
        <w:adjustRightInd w:val="0"/>
        <w:spacing w:line="400" w:lineRule="exact"/>
        <w:ind w:firstLine="567"/>
        <w:rPr>
          <w:iCs/>
          <w:sz w:val="28"/>
          <w:szCs w:val="28"/>
        </w:rPr>
      </w:pPr>
      <w:r w:rsidRPr="004B3DC3">
        <w:rPr>
          <w:iCs/>
          <w:sz w:val="28"/>
          <w:szCs w:val="28"/>
        </w:rPr>
        <w:t>3.2. Mục tiêu cụ thể</w:t>
      </w:r>
    </w:p>
    <w:p w:rsidR="00D41C65" w:rsidRPr="004B3DC3" w:rsidRDefault="00D41C65" w:rsidP="00D41C65">
      <w:pPr>
        <w:widowControl w:val="0"/>
        <w:autoSpaceDE w:val="0"/>
        <w:autoSpaceDN w:val="0"/>
        <w:adjustRightInd w:val="0"/>
        <w:spacing w:line="400" w:lineRule="exact"/>
        <w:ind w:firstLine="567"/>
        <w:rPr>
          <w:sz w:val="28"/>
          <w:szCs w:val="28"/>
        </w:rPr>
      </w:pPr>
      <w:r w:rsidRPr="004B3DC3">
        <w:rPr>
          <w:sz w:val="28"/>
          <w:szCs w:val="28"/>
        </w:rPr>
        <w:t>- Chuyển giao và tiếp nhận thành công các quy trình công nghệ sản xuất hạt giống lúa, thâm canh, quy trình thu hoạch và chế biến, tiêu thụ gạo các giống lúa BQ, QJ1, và CNC11.</w:t>
      </w:r>
    </w:p>
    <w:p w:rsidR="00D41C65" w:rsidRPr="004B3DC3" w:rsidRDefault="00D41C65" w:rsidP="00D41C65">
      <w:pPr>
        <w:widowControl w:val="0"/>
        <w:autoSpaceDE w:val="0"/>
        <w:autoSpaceDN w:val="0"/>
        <w:adjustRightInd w:val="0"/>
        <w:spacing w:line="400" w:lineRule="exact"/>
        <w:ind w:firstLine="567"/>
        <w:rPr>
          <w:sz w:val="28"/>
          <w:szCs w:val="28"/>
          <w:lang w:val="vi-VN"/>
        </w:rPr>
      </w:pPr>
      <w:r w:rsidRPr="004B3DC3">
        <w:rPr>
          <w:sz w:val="28"/>
          <w:szCs w:val="28"/>
        </w:rPr>
        <w:t>- Xây dựng mô hình sản xuất hạt giống lúa, mô hình thâm canh lúa  thương phẩm và chế biến, tiêu thụ gạo các giống lúa BQ, QJ1 và CNC11</w:t>
      </w:r>
      <w:r w:rsidRPr="004B3DC3">
        <w:rPr>
          <w:sz w:val="28"/>
          <w:szCs w:val="28"/>
          <w:lang w:val="vi-VN"/>
        </w:rPr>
        <w:t>, cụ thể:</w:t>
      </w:r>
    </w:p>
    <w:p w:rsidR="00D41C65" w:rsidRPr="004B3DC3" w:rsidRDefault="00D41C65" w:rsidP="00D41C65">
      <w:pPr>
        <w:spacing w:line="400" w:lineRule="exact"/>
        <w:ind w:firstLine="567"/>
        <w:rPr>
          <w:sz w:val="28"/>
          <w:szCs w:val="28"/>
          <w:lang w:val="vi-VN"/>
        </w:rPr>
      </w:pPr>
      <w:r w:rsidRPr="004B3DC3">
        <w:rPr>
          <w:sz w:val="28"/>
          <w:szCs w:val="28"/>
        </w:rPr>
        <w:t xml:space="preserve"> + Sản xuất hạt giống nguyên chủng cho 03 giống lúa BQ, QJ1, CNC11 quy mô 20 ha/giống.</w:t>
      </w:r>
      <w:r w:rsidRPr="004B3DC3">
        <w:rPr>
          <w:sz w:val="28"/>
          <w:szCs w:val="28"/>
          <w:lang w:val="vi-VN"/>
        </w:rPr>
        <w:t xml:space="preserve"> Sản lượng đạt 450 tấn lúa giống</w:t>
      </w:r>
    </w:p>
    <w:p w:rsidR="00D41C65" w:rsidRPr="004B3DC3" w:rsidRDefault="00D41C65" w:rsidP="00D41C65">
      <w:pPr>
        <w:spacing w:line="400" w:lineRule="exact"/>
        <w:ind w:firstLine="567"/>
        <w:rPr>
          <w:sz w:val="28"/>
          <w:szCs w:val="28"/>
          <w:lang w:val="vi-VN"/>
        </w:rPr>
      </w:pPr>
      <w:r w:rsidRPr="004B3DC3">
        <w:rPr>
          <w:sz w:val="28"/>
          <w:szCs w:val="28"/>
          <w:lang w:val="vi-VN"/>
        </w:rPr>
        <w:t>+ Sản xuất hạt giống xác nhận cho 03 giống lúa BQ, QJ1, và CNC11, quy mô 50 ha/giống. sản lượng đạt 900 tấn lúa giống</w:t>
      </w:r>
    </w:p>
    <w:p w:rsidR="00D41C65" w:rsidRPr="004B3DC3" w:rsidRDefault="00D41C65" w:rsidP="00D41C65">
      <w:pPr>
        <w:spacing w:line="400" w:lineRule="exact"/>
        <w:ind w:firstLine="567"/>
        <w:rPr>
          <w:sz w:val="28"/>
          <w:szCs w:val="28"/>
          <w:lang w:val="vi-VN"/>
        </w:rPr>
      </w:pPr>
      <w:r w:rsidRPr="004B3DC3">
        <w:rPr>
          <w:sz w:val="28"/>
          <w:szCs w:val="28"/>
          <w:lang w:val="vi-VN"/>
        </w:rPr>
        <w:t>+ Sản xuất lúa thương phẩm cho 03 giống lúa: giống lúa BQ, QJ1, và CNC11, quy mô 200 ha/giống.</w:t>
      </w:r>
    </w:p>
    <w:p w:rsidR="00D41C65" w:rsidRPr="004B3DC3" w:rsidRDefault="00D41C65" w:rsidP="00D41C65">
      <w:pPr>
        <w:widowControl w:val="0"/>
        <w:autoSpaceDE w:val="0"/>
        <w:autoSpaceDN w:val="0"/>
        <w:adjustRightInd w:val="0"/>
        <w:spacing w:line="400" w:lineRule="exact"/>
        <w:ind w:firstLine="567"/>
        <w:rPr>
          <w:sz w:val="28"/>
          <w:szCs w:val="28"/>
          <w:lang w:val="vi-VN"/>
        </w:rPr>
      </w:pPr>
      <w:r w:rsidRPr="004B3DC3">
        <w:rPr>
          <w:sz w:val="28"/>
          <w:szCs w:val="28"/>
          <w:lang w:val="vi-VN"/>
        </w:rPr>
        <w:t>+ Chế biến và tiêu thụ gạo thương phẩm chất lượng (1.500 tấn gạo)</w:t>
      </w:r>
    </w:p>
    <w:p w:rsidR="00D41C65" w:rsidRPr="004B3DC3" w:rsidRDefault="00D41C65" w:rsidP="00D41C65">
      <w:pPr>
        <w:widowControl w:val="0"/>
        <w:autoSpaceDE w:val="0"/>
        <w:autoSpaceDN w:val="0"/>
        <w:adjustRightInd w:val="0"/>
        <w:spacing w:line="400" w:lineRule="exact"/>
        <w:ind w:firstLine="567"/>
        <w:rPr>
          <w:sz w:val="28"/>
          <w:szCs w:val="28"/>
          <w:lang w:val="vi-VN"/>
        </w:rPr>
      </w:pPr>
      <w:r w:rsidRPr="004B3DC3">
        <w:rPr>
          <w:sz w:val="28"/>
          <w:szCs w:val="28"/>
          <w:lang w:val="vi-VN"/>
        </w:rPr>
        <w:t>- Đào tạo được 08 cán bộ kỹ thuật chuyên sâu về công nghệ sản xuất  giống, sản xuất gạo thương phẩm theo quy mô hàng hóa; tập huấn được cho 400 người nắm vững kỹ thuật về sản xuất, thu hoạch và bảo quản lúa chất lượng.</w:t>
      </w:r>
    </w:p>
    <w:p w:rsidR="00D41C65" w:rsidRPr="004B3DC3" w:rsidRDefault="00D41C65" w:rsidP="00D41C65">
      <w:pPr>
        <w:spacing w:line="400" w:lineRule="exact"/>
        <w:ind w:firstLine="567"/>
        <w:rPr>
          <w:sz w:val="28"/>
          <w:szCs w:val="28"/>
          <w:lang w:val="vi-VN"/>
        </w:rPr>
      </w:pPr>
      <w:r w:rsidRPr="004B3DC3">
        <w:rPr>
          <w:sz w:val="28"/>
          <w:szCs w:val="28"/>
          <w:lang w:val="vi-VN"/>
        </w:rPr>
        <w:lastRenderedPageBreak/>
        <w:t xml:space="preserve">4. Cơ quan chủ trì thực hiện: </w:t>
      </w:r>
      <w:r w:rsidRPr="004B3DC3">
        <w:rPr>
          <w:sz w:val="28"/>
          <w:szCs w:val="28"/>
          <w:lang w:val="nl-NL"/>
        </w:rPr>
        <w:t>Trung tâm Ứng dụng tiến bộ KHCN và Kiểm định, Kiểm nghiệm</w:t>
      </w:r>
    </w:p>
    <w:p w:rsidR="00D41C65" w:rsidRPr="004B3DC3" w:rsidRDefault="00D41C65" w:rsidP="00D41C65">
      <w:pPr>
        <w:spacing w:line="400" w:lineRule="exact"/>
        <w:ind w:firstLine="567"/>
        <w:rPr>
          <w:sz w:val="28"/>
          <w:szCs w:val="28"/>
        </w:rPr>
      </w:pPr>
      <w:r w:rsidRPr="004B3DC3">
        <w:rPr>
          <w:sz w:val="28"/>
          <w:szCs w:val="28"/>
        </w:rPr>
        <w:t>5. Chủ nhiệm dự án: Phạm Thị Hồng Thái</w:t>
      </w:r>
    </w:p>
    <w:p w:rsidR="00D41C65" w:rsidRPr="004B3DC3" w:rsidRDefault="00D41C65" w:rsidP="00D41C65">
      <w:pPr>
        <w:spacing w:line="400" w:lineRule="exact"/>
        <w:ind w:firstLine="567"/>
        <w:rPr>
          <w:sz w:val="28"/>
          <w:szCs w:val="28"/>
        </w:rPr>
      </w:pPr>
      <w:r w:rsidRPr="004B3DC3">
        <w:rPr>
          <w:sz w:val="28"/>
          <w:szCs w:val="28"/>
        </w:rPr>
        <w:t xml:space="preserve">Chức vụ: </w:t>
      </w:r>
    </w:p>
    <w:p w:rsidR="00D41C65" w:rsidRPr="004B3DC3" w:rsidRDefault="00D41C65" w:rsidP="00D41C65">
      <w:pPr>
        <w:spacing w:line="400" w:lineRule="exact"/>
        <w:ind w:firstLine="567"/>
        <w:rPr>
          <w:sz w:val="28"/>
          <w:szCs w:val="28"/>
        </w:rPr>
      </w:pPr>
      <w:r w:rsidRPr="004B3DC3">
        <w:rPr>
          <w:sz w:val="28"/>
          <w:szCs w:val="28"/>
        </w:rPr>
        <w:t xml:space="preserve">6. Cơ quan phối hợp thực hiện: </w:t>
      </w:r>
    </w:p>
    <w:p w:rsidR="00D41C65" w:rsidRPr="004B3DC3" w:rsidRDefault="00D41C65" w:rsidP="00D41C65">
      <w:pPr>
        <w:widowControl w:val="0"/>
        <w:autoSpaceDE w:val="0"/>
        <w:autoSpaceDN w:val="0"/>
        <w:adjustRightInd w:val="0"/>
        <w:spacing w:line="400" w:lineRule="exact"/>
        <w:ind w:firstLine="567"/>
        <w:rPr>
          <w:sz w:val="28"/>
          <w:szCs w:val="28"/>
        </w:rPr>
      </w:pPr>
      <w:r w:rsidRPr="004B3DC3">
        <w:rPr>
          <w:sz w:val="28"/>
          <w:szCs w:val="28"/>
        </w:rPr>
        <w:t xml:space="preserve">- </w:t>
      </w:r>
      <w:r w:rsidRPr="004B3DC3">
        <w:rPr>
          <w:bCs/>
          <w:sz w:val="28"/>
          <w:szCs w:val="28"/>
        </w:rPr>
        <w:t>Viện Nghiên cứu Hợp tác Khoa học Kỹ thuật Châu Á Thái Bình Dương (IAP)</w:t>
      </w:r>
      <w:r w:rsidRPr="004B3DC3">
        <w:rPr>
          <w:sz w:val="28"/>
          <w:szCs w:val="28"/>
        </w:rPr>
        <w:t>.</w:t>
      </w:r>
    </w:p>
    <w:p w:rsidR="00D41C65" w:rsidRPr="004B3DC3" w:rsidRDefault="00D41C65" w:rsidP="00D41C65">
      <w:pPr>
        <w:widowControl w:val="0"/>
        <w:autoSpaceDE w:val="0"/>
        <w:autoSpaceDN w:val="0"/>
        <w:adjustRightInd w:val="0"/>
        <w:spacing w:line="400" w:lineRule="exact"/>
        <w:ind w:firstLine="567"/>
        <w:rPr>
          <w:sz w:val="28"/>
          <w:szCs w:val="28"/>
          <w:lang w:val="pt-BR"/>
        </w:rPr>
      </w:pPr>
      <w:r w:rsidRPr="004B3DC3">
        <w:rPr>
          <w:sz w:val="28"/>
          <w:szCs w:val="28"/>
        </w:rPr>
        <w:t xml:space="preserve">- </w:t>
      </w:r>
      <w:r w:rsidRPr="004B3DC3">
        <w:rPr>
          <w:sz w:val="28"/>
          <w:szCs w:val="28"/>
          <w:lang w:val="pt-BR"/>
        </w:rPr>
        <w:t xml:space="preserve"> Trung tâm TNSHNN Công nghệ cao </w:t>
      </w:r>
    </w:p>
    <w:p w:rsidR="00D41C65" w:rsidRPr="004B3DC3" w:rsidRDefault="00D41C65" w:rsidP="00D41C65">
      <w:pPr>
        <w:widowControl w:val="0"/>
        <w:autoSpaceDE w:val="0"/>
        <w:autoSpaceDN w:val="0"/>
        <w:adjustRightInd w:val="0"/>
        <w:spacing w:line="400" w:lineRule="exact"/>
        <w:ind w:firstLine="567"/>
        <w:rPr>
          <w:sz w:val="28"/>
          <w:szCs w:val="28"/>
          <w:shd w:val="clear" w:color="auto" w:fill="FFFFFF"/>
          <w:lang w:val="pt-BR"/>
        </w:rPr>
      </w:pPr>
      <w:r w:rsidRPr="004B3DC3">
        <w:rPr>
          <w:sz w:val="28"/>
          <w:szCs w:val="28"/>
          <w:shd w:val="clear" w:color="auto" w:fill="FFFFFF"/>
          <w:lang w:val="pt-BR"/>
        </w:rPr>
        <w:t>-  Công Ty TNHH Thủy Long, Hà Nam</w:t>
      </w:r>
    </w:p>
    <w:p w:rsidR="00D41C65" w:rsidRPr="004B3DC3" w:rsidRDefault="00D41C65" w:rsidP="00D41C65">
      <w:pPr>
        <w:spacing w:line="400" w:lineRule="exact"/>
        <w:ind w:firstLine="567"/>
        <w:rPr>
          <w:sz w:val="28"/>
          <w:szCs w:val="28"/>
          <w:lang w:val="pt-BR"/>
        </w:rPr>
      </w:pPr>
      <w:r w:rsidRPr="004B3DC3">
        <w:rPr>
          <w:sz w:val="28"/>
          <w:szCs w:val="28"/>
          <w:lang w:val="pt-BR"/>
        </w:rPr>
        <w:t>- Công ty TNHH xuất khẩu lương thực thực phẩm Miền Tây</w:t>
      </w:r>
    </w:p>
    <w:p w:rsidR="00D41C65" w:rsidRPr="004B3DC3" w:rsidRDefault="00D41C65" w:rsidP="00D41C65">
      <w:pPr>
        <w:spacing w:line="400" w:lineRule="exact"/>
        <w:ind w:firstLine="567"/>
        <w:rPr>
          <w:iCs/>
          <w:color w:val="000000"/>
          <w:sz w:val="28"/>
          <w:szCs w:val="28"/>
          <w:lang w:val="nl-NL"/>
        </w:rPr>
      </w:pPr>
      <w:r w:rsidRPr="004B3DC3">
        <w:rPr>
          <w:sz w:val="28"/>
          <w:szCs w:val="28"/>
        </w:rPr>
        <w:t xml:space="preserve">7. Thời gian thực hiện: </w:t>
      </w:r>
      <w:r w:rsidRPr="004B3DC3">
        <w:rPr>
          <w:iCs/>
          <w:color w:val="000000"/>
          <w:sz w:val="28"/>
          <w:szCs w:val="28"/>
          <w:lang w:val="nl-NL"/>
        </w:rPr>
        <w:t>11/2016 - 5/2019</w:t>
      </w:r>
    </w:p>
    <w:p w:rsidR="00D41C65" w:rsidRPr="004B3DC3" w:rsidRDefault="00D41C65" w:rsidP="00D41C65">
      <w:pPr>
        <w:spacing w:line="400" w:lineRule="exact"/>
        <w:ind w:firstLine="567"/>
        <w:rPr>
          <w:bCs/>
          <w:sz w:val="28"/>
          <w:szCs w:val="28"/>
          <w:lang w:val="pt-BR"/>
        </w:rPr>
      </w:pPr>
      <w:r w:rsidRPr="004B3DC3">
        <w:rPr>
          <w:sz w:val="28"/>
          <w:szCs w:val="28"/>
        </w:rPr>
        <w:t xml:space="preserve">8. Kinh phí thực hiện: </w:t>
      </w:r>
      <w:r w:rsidRPr="004B3DC3">
        <w:rPr>
          <w:bCs/>
          <w:sz w:val="28"/>
          <w:szCs w:val="28"/>
          <w:lang w:val="pt-BR"/>
        </w:rPr>
        <w:t>9.000.000.000 đồng</w:t>
      </w:r>
    </w:p>
    <w:p w:rsidR="00D41C65" w:rsidRPr="004B3DC3" w:rsidRDefault="00D41C65" w:rsidP="00D41C65">
      <w:pPr>
        <w:spacing w:line="400" w:lineRule="exact"/>
        <w:ind w:firstLine="567"/>
        <w:rPr>
          <w:sz w:val="28"/>
          <w:szCs w:val="28"/>
          <w:lang w:val="pt-BR"/>
        </w:rPr>
      </w:pPr>
      <w:r w:rsidRPr="004B3DC3">
        <w:rPr>
          <w:sz w:val="28"/>
          <w:szCs w:val="28"/>
          <w:lang w:val="pt-BR"/>
        </w:rPr>
        <w:t>Trong đó:</w:t>
      </w:r>
    </w:p>
    <w:p w:rsidR="00D41C65" w:rsidRPr="004B3DC3" w:rsidRDefault="00D41C65" w:rsidP="00D41C65">
      <w:pPr>
        <w:spacing w:line="400" w:lineRule="exact"/>
        <w:ind w:firstLine="567"/>
        <w:rPr>
          <w:sz w:val="28"/>
          <w:szCs w:val="28"/>
          <w:lang w:val="pt-BR"/>
        </w:rPr>
      </w:pPr>
      <w:r w:rsidRPr="004B3DC3">
        <w:rPr>
          <w:sz w:val="28"/>
          <w:szCs w:val="28"/>
          <w:lang w:val="pt-BR"/>
        </w:rPr>
        <w:t xml:space="preserve">- Từ nguồn vốn sự nghiệp khoa học công nghệ của tỉnh: </w:t>
      </w:r>
      <w:r w:rsidRPr="004B3DC3">
        <w:rPr>
          <w:color w:val="000000"/>
          <w:sz w:val="28"/>
          <w:szCs w:val="28"/>
          <w:lang w:val="nl-NL"/>
        </w:rPr>
        <w:t>1.700.000.000 đồng</w:t>
      </w:r>
    </w:p>
    <w:p w:rsidR="00D41C65" w:rsidRPr="004B3DC3" w:rsidRDefault="00D41C65" w:rsidP="00D41C65">
      <w:pPr>
        <w:spacing w:line="400" w:lineRule="exact"/>
        <w:ind w:firstLine="567"/>
        <w:rPr>
          <w:sz w:val="28"/>
          <w:szCs w:val="28"/>
          <w:lang w:val="pt-BR"/>
        </w:rPr>
      </w:pPr>
      <w:r w:rsidRPr="004B3DC3">
        <w:rPr>
          <w:sz w:val="28"/>
          <w:szCs w:val="28"/>
          <w:lang w:val="pt-BR"/>
        </w:rPr>
        <w:t>9. Tình trạng dự án: Đang triển khai</w:t>
      </w:r>
    </w:p>
    <w:p w:rsidR="00BB2BAF" w:rsidRDefault="00BB2BAF"/>
    <w:sectPr w:rsidR="00BB2BAF"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1C65"/>
    <w:rsid w:val="00BB2BAF"/>
    <w:rsid w:val="00D41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5982EA4-9AB3-4B68-A272-AE5612FBE818}"/>
</file>

<file path=customXml/itemProps2.xml><?xml version="1.0" encoding="utf-8"?>
<ds:datastoreItem xmlns:ds="http://schemas.openxmlformats.org/officeDocument/2006/customXml" ds:itemID="{051D8145-41E5-4CC5-9F31-5DA8752B7162}"/>
</file>

<file path=customXml/itemProps3.xml><?xml version="1.0" encoding="utf-8"?>
<ds:datastoreItem xmlns:ds="http://schemas.openxmlformats.org/officeDocument/2006/customXml" ds:itemID="{89FB78E1-DBCD-4249-B14C-5A1AAEF51A35}"/>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1609</Characters>
  <Application>Microsoft Office Word</Application>
  <DocSecurity>0</DocSecurity>
  <Lines>13</Lines>
  <Paragraphs>3</Paragraphs>
  <ScaleCrop>false</ScaleCrop>
  <Company>Microsoft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2019-07-16T07:23:00Z</dcterms:created>
  <dcterms:modified xsi:type="dcterms:W3CDTF">2019-07-16T07:25:00Z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